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51" w:rsidRPr="005B1551" w:rsidRDefault="005B1551" w:rsidP="005B1551">
      <w:pPr>
        <w:spacing w:before="100" w:beforeAutospacing="1" w:after="100" w:afterAutospacing="1"/>
        <w:rPr>
          <w:snapToGrid/>
          <w:szCs w:val="24"/>
        </w:rPr>
      </w:pPr>
      <w:r w:rsidRPr="005B1551">
        <w:rPr>
          <w:rFonts w:ascii="Arial" w:hAnsi="Arial" w:cs="Arial"/>
          <w:snapToGrid/>
          <w:szCs w:val="24"/>
        </w:rPr>
        <w:br/>
      </w:r>
      <w:r w:rsidRPr="005B1551">
        <w:rPr>
          <w:rFonts w:ascii="Arial" w:hAnsi="Arial" w:cs="Arial"/>
          <w:b/>
          <w:snapToGrid/>
          <w:sz w:val="27"/>
          <w:szCs w:val="27"/>
        </w:rPr>
        <w:t>ABET Outcome Survey</w:t>
      </w:r>
      <w:r w:rsidRPr="005B1551">
        <w:rPr>
          <w:rFonts w:ascii="Arial" w:hAnsi="Arial" w:cs="Arial"/>
          <w:snapToGrid/>
          <w:szCs w:val="24"/>
        </w:rPr>
        <w:br/>
      </w:r>
      <w:r w:rsidR="006E785B">
        <w:rPr>
          <w:rFonts w:ascii="Arial" w:hAnsi="Arial" w:cs="Arial"/>
          <w:snapToGrid/>
          <w:szCs w:val="24"/>
        </w:rPr>
        <w:t xml:space="preserve">Important Note:  </w:t>
      </w:r>
      <w:r w:rsidRPr="005B1551">
        <w:rPr>
          <w:rFonts w:ascii="Arial" w:hAnsi="Arial" w:cs="Arial"/>
          <w:snapToGrid/>
          <w:szCs w:val="24"/>
        </w:rPr>
        <w:t xml:space="preserve">These outcomes reflect a personal </w:t>
      </w:r>
      <w:r w:rsidR="006E785B">
        <w:rPr>
          <w:rFonts w:ascii="Arial" w:hAnsi="Arial" w:cs="Arial"/>
          <w:snapToGrid/>
          <w:szCs w:val="24"/>
        </w:rPr>
        <w:t xml:space="preserve">(student) </w:t>
      </w:r>
      <w:r w:rsidRPr="005B1551">
        <w:rPr>
          <w:rFonts w:ascii="Arial" w:hAnsi="Arial" w:cs="Arial"/>
          <w:snapToGrid/>
          <w:szCs w:val="24"/>
        </w:rPr>
        <w:t>assessment of the course, not the instructor's assessment.</w:t>
      </w:r>
      <w:bookmarkStart w:id="0" w:name="_GoBack"/>
      <w:bookmarkEnd w:id="0"/>
    </w:p>
    <w:tbl>
      <w:tblPr>
        <w:tblW w:w="0" w:type="auto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C0C0C0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2879"/>
        <w:gridCol w:w="1261"/>
        <w:gridCol w:w="1516"/>
        <w:gridCol w:w="1516"/>
        <w:gridCol w:w="1516"/>
      </w:tblGrid>
      <w:tr w:rsidR="005B1551" w:rsidRPr="005B1551">
        <w:tc>
          <w:tcPr>
            <w:tcW w:w="4800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5B1551" w:rsidRPr="005B1551" w:rsidRDefault="005B1551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rFonts w:ascii="Arial" w:hAnsi="Arial" w:cs="Arial"/>
                <w:snapToGrid/>
                <w:sz w:val="27"/>
                <w:szCs w:val="27"/>
              </w:rPr>
              <w:t>ABET Outcomes</w:t>
            </w:r>
          </w:p>
          <w:p w:rsidR="005B1551" w:rsidRPr="005B1551" w:rsidRDefault="005B1551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rFonts w:ascii="Arial" w:hAnsi="Arial" w:cs="Arial"/>
                <w:snapToGrid/>
                <w:sz w:val="27"/>
                <w:szCs w:val="27"/>
              </w:rPr>
              <w:t>for AE 481W/482</w:t>
            </w:r>
          </w:p>
        </w:tc>
        <w:tc>
          <w:tcPr>
            <w:tcW w:w="15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5B1551" w:rsidRPr="005B1551" w:rsidRDefault="005B1551" w:rsidP="005B1551">
            <w:pPr>
              <w:spacing w:before="100" w:beforeAutospacing="1" w:after="100" w:afterAutospacing="1"/>
              <w:jc w:val="center"/>
              <w:rPr>
                <w:snapToGrid/>
                <w:szCs w:val="24"/>
              </w:rPr>
            </w:pPr>
            <w:r w:rsidRPr="005B1551">
              <w:rPr>
                <w:rFonts w:ascii="Arial" w:hAnsi="Arial" w:cs="Arial"/>
                <w:snapToGrid/>
                <w:szCs w:val="24"/>
              </w:rPr>
              <w:t>Outcome not able to be assessed</w:t>
            </w:r>
          </w:p>
        </w:tc>
        <w:tc>
          <w:tcPr>
            <w:tcW w:w="15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5B1551" w:rsidRPr="005B1551" w:rsidRDefault="005B1551" w:rsidP="005B1551">
            <w:pPr>
              <w:spacing w:before="100" w:beforeAutospacing="1" w:after="100" w:afterAutospacing="1"/>
              <w:jc w:val="center"/>
              <w:rPr>
                <w:snapToGrid/>
                <w:szCs w:val="24"/>
              </w:rPr>
            </w:pPr>
            <w:r w:rsidRPr="005B1551">
              <w:rPr>
                <w:rFonts w:ascii="Arial" w:hAnsi="Arial" w:cs="Arial"/>
                <w:snapToGrid/>
                <w:szCs w:val="24"/>
              </w:rPr>
              <w:t>Level of ability demonstrated but below acceptable</w:t>
            </w:r>
          </w:p>
        </w:tc>
        <w:tc>
          <w:tcPr>
            <w:tcW w:w="15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5B1551" w:rsidRPr="005B1551" w:rsidRDefault="005B1551" w:rsidP="005B1551">
            <w:pPr>
              <w:spacing w:before="100" w:beforeAutospacing="1" w:after="100" w:afterAutospacing="1"/>
              <w:jc w:val="center"/>
              <w:rPr>
                <w:snapToGrid/>
                <w:szCs w:val="24"/>
              </w:rPr>
            </w:pPr>
            <w:r w:rsidRPr="005B1551">
              <w:rPr>
                <w:rFonts w:ascii="Arial" w:hAnsi="Arial" w:cs="Arial"/>
                <w:snapToGrid/>
                <w:szCs w:val="24"/>
              </w:rPr>
              <w:t>Minimum acceptable level of ability demonstrated</w:t>
            </w:r>
          </w:p>
        </w:tc>
        <w:tc>
          <w:tcPr>
            <w:tcW w:w="15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5B1551" w:rsidRPr="005B1551" w:rsidRDefault="005B1551" w:rsidP="005B1551">
            <w:pPr>
              <w:spacing w:before="100" w:beforeAutospacing="1" w:after="100" w:afterAutospacing="1"/>
              <w:jc w:val="center"/>
              <w:rPr>
                <w:snapToGrid/>
                <w:szCs w:val="24"/>
              </w:rPr>
            </w:pPr>
            <w:r w:rsidRPr="005B1551">
              <w:rPr>
                <w:rFonts w:ascii="Arial" w:hAnsi="Arial" w:cs="Arial"/>
                <w:snapToGrid/>
                <w:szCs w:val="24"/>
              </w:rPr>
              <w:t>More than minimum level of ability demonstrated</w:t>
            </w:r>
          </w:p>
        </w:tc>
      </w:tr>
      <w:tr w:rsidR="005B1551" w:rsidRPr="005B1551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5B1551" w:rsidRPr="005B1551" w:rsidRDefault="005B1551" w:rsidP="005B1551">
            <w:pPr>
              <w:rPr>
                <w:snapToGrid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5B1551" w:rsidRPr="005B1551" w:rsidRDefault="005B1551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rFonts w:ascii="Arial" w:hAnsi="Arial" w:cs="Arial"/>
                <w:i/>
                <w:snapToGrid/>
                <w:szCs w:val="24"/>
              </w:rPr>
              <w:t>(Score of 0)</w:t>
            </w:r>
          </w:p>
        </w:tc>
        <w:tc>
          <w:tcPr>
            <w:tcW w:w="15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5B1551" w:rsidRPr="005B1551" w:rsidRDefault="005B1551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rFonts w:ascii="Arial" w:hAnsi="Arial" w:cs="Arial"/>
                <w:snapToGrid/>
                <w:sz w:val="4"/>
                <w:szCs w:val="4"/>
              </w:rPr>
              <w:t> </w:t>
            </w:r>
            <w:r w:rsidRPr="005B1551">
              <w:rPr>
                <w:rFonts w:ascii="Arial" w:hAnsi="Arial" w:cs="Arial"/>
                <w:i/>
                <w:snapToGrid/>
                <w:szCs w:val="24"/>
              </w:rPr>
              <w:t>(Score of 1)</w:t>
            </w:r>
          </w:p>
        </w:tc>
        <w:tc>
          <w:tcPr>
            <w:tcW w:w="15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5B1551" w:rsidRPr="005B1551" w:rsidRDefault="005B1551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rFonts w:ascii="Arial" w:hAnsi="Arial" w:cs="Arial"/>
                <w:i/>
                <w:snapToGrid/>
                <w:szCs w:val="24"/>
              </w:rPr>
              <w:t>(Score of 2)</w:t>
            </w:r>
          </w:p>
        </w:tc>
        <w:tc>
          <w:tcPr>
            <w:tcW w:w="15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5B1551" w:rsidRPr="005B1551" w:rsidRDefault="005B1551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rFonts w:ascii="Arial" w:hAnsi="Arial" w:cs="Arial"/>
                <w:i/>
                <w:snapToGrid/>
                <w:szCs w:val="24"/>
              </w:rPr>
              <w:t>(Score of 3)</w:t>
            </w:r>
          </w:p>
        </w:tc>
      </w:tr>
    </w:tbl>
    <w:p w:rsidR="005B1551" w:rsidRPr="005B1551" w:rsidRDefault="005B1551" w:rsidP="005B1551">
      <w:pPr>
        <w:rPr>
          <w:snapToGrid/>
          <w:vanish/>
          <w:szCs w:val="24"/>
        </w:rPr>
      </w:pPr>
    </w:p>
    <w:tbl>
      <w:tblPr>
        <w:tblW w:w="0" w:type="auto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2904"/>
        <w:gridCol w:w="1260"/>
        <w:gridCol w:w="1440"/>
        <w:gridCol w:w="1575"/>
        <w:gridCol w:w="1509"/>
      </w:tblGrid>
      <w:tr w:rsidR="005B1551" w:rsidRPr="005B1551" w:rsidTr="00706C1D">
        <w:tc>
          <w:tcPr>
            <w:tcW w:w="29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B1551" w:rsidRPr="005B1551" w:rsidRDefault="005B1551" w:rsidP="005B1551">
            <w:pPr>
              <w:rPr>
                <w:snapToGrid/>
                <w:szCs w:val="24"/>
              </w:rPr>
            </w:pPr>
            <w:r w:rsidRPr="005B1551">
              <w:rPr>
                <w:rFonts w:ascii="Arial" w:hAnsi="Arial" w:cs="Arial"/>
                <w:snapToGrid/>
                <w:szCs w:val="24"/>
              </w:rPr>
              <w:t>a. An ability to apply knowledge of mathematics, science, and engineering</w:t>
            </w:r>
          </w:p>
        </w:tc>
        <w:tc>
          <w:tcPr>
            <w:tcW w:w="1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5B1551" w:rsidRPr="005B1551" w:rsidRDefault="005B1551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snapToGrid/>
                <w:sz w:val="40"/>
                <w:szCs w:val="40"/>
              </w:rPr>
              <w:sym w:font="Wingdings 2" w:char="0035"/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B1551" w:rsidRPr="005B1551" w:rsidRDefault="005B1551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snapToGrid/>
                <w:sz w:val="40"/>
                <w:szCs w:val="40"/>
              </w:rPr>
              <w:sym w:font="Wingdings 2" w:char="0035"/>
            </w:r>
          </w:p>
        </w:tc>
        <w:tc>
          <w:tcPr>
            <w:tcW w:w="1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5B1551" w:rsidRPr="005B1551" w:rsidRDefault="00FD3B95" w:rsidP="005B1551">
            <w:pPr>
              <w:jc w:val="center"/>
              <w:rPr>
                <w:snapToGrid/>
                <w:szCs w:val="24"/>
              </w:rPr>
            </w:pPr>
            <w:r>
              <w:rPr>
                <w:snapToGrid/>
                <w:sz w:val="40"/>
                <w:szCs w:val="40"/>
              </w:rPr>
              <w:t>X</w:t>
            </w:r>
          </w:p>
        </w:tc>
        <w:tc>
          <w:tcPr>
            <w:tcW w:w="1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B1551" w:rsidRPr="005B1551" w:rsidRDefault="00FC1673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snapToGrid/>
                <w:sz w:val="40"/>
                <w:szCs w:val="40"/>
              </w:rPr>
              <w:sym w:font="Wingdings 2" w:char="0035"/>
            </w:r>
          </w:p>
        </w:tc>
      </w:tr>
      <w:tr w:rsidR="005B1551" w:rsidRPr="005B1551" w:rsidTr="00706C1D">
        <w:tc>
          <w:tcPr>
            <w:tcW w:w="29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0E0E0"/>
            <w:vAlign w:val="center"/>
          </w:tcPr>
          <w:p w:rsidR="005B1551" w:rsidRPr="005B1551" w:rsidRDefault="005B1551" w:rsidP="005B1551">
            <w:pPr>
              <w:rPr>
                <w:snapToGrid/>
                <w:szCs w:val="24"/>
              </w:rPr>
            </w:pPr>
            <w:r w:rsidRPr="005B1551">
              <w:rPr>
                <w:rFonts w:ascii="Arial" w:hAnsi="Arial" w:cs="Arial"/>
                <w:snapToGrid/>
                <w:szCs w:val="24"/>
              </w:rPr>
              <w:t>b. An ability to analyze and interpret data</w:t>
            </w:r>
          </w:p>
        </w:tc>
        <w:tc>
          <w:tcPr>
            <w:tcW w:w="1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0E0E0"/>
            <w:vAlign w:val="center"/>
          </w:tcPr>
          <w:p w:rsidR="005B1551" w:rsidRPr="005B1551" w:rsidRDefault="005B1551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snapToGrid/>
                <w:sz w:val="40"/>
                <w:szCs w:val="40"/>
              </w:rPr>
              <w:sym w:font="Wingdings 2" w:char="0035"/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0E0E0"/>
            <w:vAlign w:val="center"/>
          </w:tcPr>
          <w:p w:rsidR="005B1551" w:rsidRPr="005B1551" w:rsidRDefault="005B1551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snapToGrid/>
                <w:sz w:val="40"/>
                <w:szCs w:val="40"/>
              </w:rPr>
              <w:sym w:font="Wingdings 2" w:char="0035"/>
            </w:r>
          </w:p>
        </w:tc>
        <w:tc>
          <w:tcPr>
            <w:tcW w:w="1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0E0E0"/>
            <w:vAlign w:val="center"/>
          </w:tcPr>
          <w:p w:rsidR="005B1551" w:rsidRPr="005B1551" w:rsidRDefault="00FD3B95" w:rsidP="005B1551">
            <w:pPr>
              <w:jc w:val="center"/>
              <w:rPr>
                <w:snapToGrid/>
                <w:szCs w:val="24"/>
              </w:rPr>
            </w:pPr>
            <w:r>
              <w:rPr>
                <w:snapToGrid/>
                <w:sz w:val="40"/>
                <w:szCs w:val="40"/>
              </w:rPr>
              <w:t>X</w:t>
            </w:r>
          </w:p>
        </w:tc>
        <w:tc>
          <w:tcPr>
            <w:tcW w:w="1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0E0E0"/>
            <w:vAlign w:val="center"/>
          </w:tcPr>
          <w:p w:rsidR="005B1551" w:rsidRPr="005B1551" w:rsidRDefault="00FC1673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snapToGrid/>
                <w:sz w:val="40"/>
                <w:szCs w:val="40"/>
              </w:rPr>
              <w:sym w:font="Wingdings 2" w:char="0035"/>
            </w:r>
          </w:p>
        </w:tc>
      </w:tr>
      <w:tr w:rsidR="005B1551" w:rsidRPr="005B1551" w:rsidTr="00706C1D">
        <w:tc>
          <w:tcPr>
            <w:tcW w:w="29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B1551" w:rsidRPr="005B1551" w:rsidRDefault="005B1551" w:rsidP="005B1551">
            <w:pPr>
              <w:rPr>
                <w:snapToGrid/>
                <w:szCs w:val="24"/>
              </w:rPr>
            </w:pPr>
            <w:r w:rsidRPr="005B1551">
              <w:rPr>
                <w:rFonts w:ascii="Arial" w:hAnsi="Arial" w:cs="Arial"/>
                <w:snapToGrid/>
                <w:szCs w:val="24"/>
              </w:rPr>
              <w:t>c. An ability to design a system, component, or process to meet desired needs</w:t>
            </w:r>
          </w:p>
        </w:tc>
        <w:tc>
          <w:tcPr>
            <w:tcW w:w="1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5B1551" w:rsidRPr="005B1551" w:rsidRDefault="005B1551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snapToGrid/>
                <w:sz w:val="40"/>
                <w:szCs w:val="40"/>
              </w:rPr>
              <w:sym w:font="Wingdings 2" w:char="0035"/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B1551" w:rsidRPr="005B1551" w:rsidRDefault="00FD3B95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snapToGrid/>
                <w:sz w:val="40"/>
                <w:szCs w:val="40"/>
              </w:rPr>
              <w:sym w:font="Wingdings 2" w:char="0035"/>
            </w:r>
          </w:p>
        </w:tc>
        <w:tc>
          <w:tcPr>
            <w:tcW w:w="1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5B1551" w:rsidRPr="005B1551" w:rsidRDefault="00FD3B95" w:rsidP="005B1551">
            <w:pPr>
              <w:jc w:val="center"/>
              <w:rPr>
                <w:snapToGrid/>
                <w:szCs w:val="24"/>
              </w:rPr>
            </w:pPr>
            <w:r>
              <w:rPr>
                <w:snapToGrid/>
                <w:sz w:val="40"/>
                <w:szCs w:val="40"/>
              </w:rPr>
              <w:t>X</w:t>
            </w:r>
          </w:p>
        </w:tc>
        <w:tc>
          <w:tcPr>
            <w:tcW w:w="1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B1551" w:rsidRPr="005B1551" w:rsidRDefault="00FC1673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snapToGrid/>
                <w:sz w:val="40"/>
                <w:szCs w:val="40"/>
              </w:rPr>
              <w:sym w:font="Wingdings 2" w:char="0035"/>
            </w:r>
          </w:p>
        </w:tc>
      </w:tr>
      <w:tr w:rsidR="005B1551" w:rsidRPr="005B1551" w:rsidTr="00706C1D">
        <w:tc>
          <w:tcPr>
            <w:tcW w:w="29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0E0E0"/>
            <w:vAlign w:val="center"/>
          </w:tcPr>
          <w:p w:rsidR="005B1551" w:rsidRPr="005B1551" w:rsidRDefault="005B1551" w:rsidP="005B1551">
            <w:pPr>
              <w:rPr>
                <w:snapToGrid/>
                <w:szCs w:val="24"/>
              </w:rPr>
            </w:pPr>
            <w:r w:rsidRPr="005B1551">
              <w:rPr>
                <w:rFonts w:ascii="Arial" w:hAnsi="Arial" w:cs="Arial"/>
                <w:snapToGrid/>
                <w:szCs w:val="24"/>
              </w:rPr>
              <w:t>e. An ability to identify, formulate, and solve engineering problems</w:t>
            </w:r>
          </w:p>
        </w:tc>
        <w:tc>
          <w:tcPr>
            <w:tcW w:w="1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0E0E0"/>
            <w:vAlign w:val="center"/>
          </w:tcPr>
          <w:p w:rsidR="005B1551" w:rsidRPr="005B1551" w:rsidRDefault="005B1551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snapToGrid/>
                <w:sz w:val="40"/>
                <w:szCs w:val="40"/>
              </w:rPr>
              <w:sym w:font="Wingdings 2" w:char="0035"/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0E0E0"/>
            <w:vAlign w:val="center"/>
          </w:tcPr>
          <w:p w:rsidR="005B1551" w:rsidRPr="005B1551" w:rsidRDefault="005B1551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snapToGrid/>
                <w:sz w:val="40"/>
                <w:szCs w:val="40"/>
              </w:rPr>
              <w:sym w:font="Wingdings 2" w:char="0035"/>
            </w:r>
          </w:p>
        </w:tc>
        <w:tc>
          <w:tcPr>
            <w:tcW w:w="1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0E0E0"/>
            <w:vAlign w:val="center"/>
          </w:tcPr>
          <w:p w:rsidR="005B1551" w:rsidRPr="005B1551" w:rsidRDefault="00FD3B95" w:rsidP="005B1551">
            <w:pPr>
              <w:jc w:val="center"/>
              <w:rPr>
                <w:snapToGrid/>
                <w:szCs w:val="24"/>
              </w:rPr>
            </w:pPr>
            <w:r>
              <w:rPr>
                <w:snapToGrid/>
                <w:sz w:val="40"/>
                <w:szCs w:val="40"/>
              </w:rPr>
              <w:t>X</w:t>
            </w:r>
          </w:p>
        </w:tc>
        <w:tc>
          <w:tcPr>
            <w:tcW w:w="1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0E0E0"/>
            <w:vAlign w:val="center"/>
          </w:tcPr>
          <w:p w:rsidR="005B1551" w:rsidRPr="005B1551" w:rsidRDefault="005B1551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snapToGrid/>
                <w:sz w:val="40"/>
                <w:szCs w:val="40"/>
              </w:rPr>
              <w:sym w:font="Wingdings 2" w:char="0035"/>
            </w:r>
          </w:p>
        </w:tc>
      </w:tr>
      <w:tr w:rsidR="005B1551" w:rsidRPr="005B1551" w:rsidTr="00706C1D">
        <w:tc>
          <w:tcPr>
            <w:tcW w:w="29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B1551" w:rsidRPr="005B1551" w:rsidRDefault="005B1551" w:rsidP="005B1551">
            <w:pPr>
              <w:rPr>
                <w:snapToGrid/>
                <w:szCs w:val="24"/>
              </w:rPr>
            </w:pPr>
            <w:r w:rsidRPr="005B1551">
              <w:rPr>
                <w:rFonts w:ascii="Arial" w:hAnsi="Arial" w:cs="Arial"/>
                <w:snapToGrid/>
                <w:szCs w:val="24"/>
              </w:rPr>
              <w:t>f. An understanding of professional and ethical responsibility</w:t>
            </w:r>
          </w:p>
        </w:tc>
        <w:tc>
          <w:tcPr>
            <w:tcW w:w="1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5B1551" w:rsidRPr="005B1551" w:rsidRDefault="005B1551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snapToGrid/>
                <w:sz w:val="40"/>
                <w:szCs w:val="40"/>
              </w:rPr>
              <w:sym w:font="Wingdings 2" w:char="0035"/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B1551" w:rsidRPr="005B1551" w:rsidRDefault="005B1551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snapToGrid/>
                <w:sz w:val="40"/>
                <w:szCs w:val="40"/>
              </w:rPr>
              <w:sym w:font="Wingdings 2" w:char="0035"/>
            </w:r>
          </w:p>
        </w:tc>
        <w:tc>
          <w:tcPr>
            <w:tcW w:w="1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5B1551" w:rsidRPr="005B1551" w:rsidRDefault="00FC1673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snapToGrid/>
                <w:sz w:val="40"/>
                <w:szCs w:val="40"/>
              </w:rPr>
              <w:sym w:font="Wingdings 2" w:char="0035"/>
            </w:r>
          </w:p>
        </w:tc>
        <w:tc>
          <w:tcPr>
            <w:tcW w:w="1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B1551" w:rsidRPr="005B1551" w:rsidRDefault="00FD3B95" w:rsidP="005B1551">
            <w:pPr>
              <w:jc w:val="center"/>
              <w:rPr>
                <w:snapToGrid/>
                <w:szCs w:val="24"/>
              </w:rPr>
            </w:pPr>
            <w:r>
              <w:rPr>
                <w:snapToGrid/>
                <w:sz w:val="40"/>
                <w:szCs w:val="40"/>
              </w:rPr>
              <w:t>X</w:t>
            </w:r>
          </w:p>
        </w:tc>
      </w:tr>
      <w:tr w:rsidR="005B1551" w:rsidRPr="005B1551" w:rsidTr="00706C1D">
        <w:tc>
          <w:tcPr>
            <w:tcW w:w="29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0E0E0"/>
            <w:vAlign w:val="center"/>
          </w:tcPr>
          <w:p w:rsidR="005B1551" w:rsidRPr="005B1551" w:rsidRDefault="005B1551" w:rsidP="005B1551">
            <w:pPr>
              <w:rPr>
                <w:snapToGrid/>
                <w:szCs w:val="24"/>
              </w:rPr>
            </w:pPr>
            <w:r w:rsidRPr="005B1551">
              <w:rPr>
                <w:rFonts w:ascii="Arial" w:hAnsi="Arial" w:cs="Arial"/>
                <w:snapToGrid/>
                <w:szCs w:val="24"/>
              </w:rPr>
              <w:t>g. An ability to communicate effectively</w:t>
            </w:r>
          </w:p>
        </w:tc>
        <w:tc>
          <w:tcPr>
            <w:tcW w:w="1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0E0E0"/>
            <w:vAlign w:val="center"/>
          </w:tcPr>
          <w:p w:rsidR="005B1551" w:rsidRPr="005B1551" w:rsidRDefault="005B1551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snapToGrid/>
                <w:sz w:val="40"/>
                <w:szCs w:val="40"/>
              </w:rPr>
              <w:sym w:font="Wingdings 2" w:char="0035"/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0E0E0"/>
            <w:vAlign w:val="center"/>
          </w:tcPr>
          <w:p w:rsidR="005B1551" w:rsidRPr="005B1551" w:rsidRDefault="005B1551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snapToGrid/>
                <w:sz w:val="40"/>
                <w:szCs w:val="40"/>
              </w:rPr>
              <w:sym w:font="Wingdings 2" w:char="0035"/>
            </w:r>
          </w:p>
        </w:tc>
        <w:tc>
          <w:tcPr>
            <w:tcW w:w="1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0E0E0"/>
            <w:vAlign w:val="center"/>
          </w:tcPr>
          <w:p w:rsidR="005B1551" w:rsidRPr="005B1551" w:rsidRDefault="00FD3B95" w:rsidP="005B1551">
            <w:pPr>
              <w:jc w:val="center"/>
              <w:rPr>
                <w:snapToGrid/>
                <w:szCs w:val="24"/>
              </w:rPr>
            </w:pPr>
            <w:r>
              <w:rPr>
                <w:snapToGrid/>
                <w:sz w:val="40"/>
                <w:szCs w:val="40"/>
              </w:rPr>
              <w:t>X</w:t>
            </w:r>
          </w:p>
        </w:tc>
        <w:tc>
          <w:tcPr>
            <w:tcW w:w="1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0E0E0"/>
            <w:vAlign w:val="center"/>
          </w:tcPr>
          <w:p w:rsidR="005B1551" w:rsidRPr="005B1551" w:rsidRDefault="005B1551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snapToGrid/>
                <w:sz w:val="40"/>
                <w:szCs w:val="40"/>
              </w:rPr>
              <w:sym w:font="Wingdings 2" w:char="0035"/>
            </w:r>
          </w:p>
        </w:tc>
      </w:tr>
      <w:tr w:rsidR="005B1551" w:rsidRPr="005B1551" w:rsidTr="00706C1D">
        <w:tc>
          <w:tcPr>
            <w:tcW w:w="29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B1551" w:rsidRPr="005B1551" w:rsidRDefault="005B1551" w:rsidP="005B1551">
            <w:pPr>
              <w:rPr>
                <w:snapToGrid/>
                <w:szCs w:val="24"/>
              </w:rPr>
            </w:pPr>
            <w:r w:rsidRPr="005B1551">
              <w:rPr>
                <w:rFonts w:ascii="Arial" w:hAnsi="Arial" w:cs="Arial"/>
                <w:snapToGrid/>
                <w:szCs w:val="24"/>
              </w:rPr>
              <w:t>h. The broad education necessary to understand the impact of engineering solutions in a global and societal context</w:t>
            </w:r>
          </w:p>
        </w:tc>
        <w:tc>
          <w:tcPr>
            <w:tcW w:w="1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5B1551" w:rsidRPr="005B1551" w:rsidRDefault="005B1551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snapToGrid/>
                <w:sz w:val="40"/>
                <w:szCs w:val="40"/>
              </w:rPr>
              <w:sym w:font="Wingdings 2" w:char="0035"/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B1551" w:rsidRPr="005B1551" w:rsidRDefault="00FC1673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snapToGrid/>
                <w:sz w:val="40"/>
                <w:szCs w:val="40"/>
              </w:rPr>
              <w:sym w:font="Wingdings 2" w:char="0035"/>
            </w:r>
          </w:p>
        </w:tc>
        <w:tc>
          <w:tcPr>
            <w:tcW w:w="1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5B1551" w:rsidRPr="005B1551" w:rsidRDefault="00FD3B95" w:rsidP="005B1551">
            <w:pPr>
              <w:jc w:val="center"/>
              <w:rPr>
                <w:snapToGrid/>
                <w:szCs w:val="24"/>
              </w:rPr>
            </w:pPr>
            <w:r>
              <w:rPr>
                <w:snapToGrid/>
                <w:sz w:val="40"/>
                <w:szCs w:val="40"/>
              </w:rPr>
              <w:t>X</w:t>
            </w:r>
          </w:p>
        </w:tc>
        <w:tc>
          <w:tcPr>
            <w:tcW w:w="1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B1551" w:rsidRPr="005B1551" w:rsidRDefault="005B1551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snapToGrid/>
                <w:sz w:val="40"/>
                <w:szCs w:val="40"/>
              </w:rPr>
              <w:sym w:font="Wingdings 2" w:char="0035"/>
            </w:r>
          </w:p>
        </w:tc>
      </w:tr>
      <w:tr w:rsidR="005B1551" w:rsidRPr="005B1551" w:rsidTr="00706C1D">
        <w:tc>
          <w:tcPr>
            <w:tcW w:w="29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0E0E0"/>
            <w:vAlign w:val="center"/>
          </w:tcPr>
          <w:p w:rsidR="005B1551" w:rsidRPr="005B1551" w:rsidRDefault="005B1551" w:rsidP="005B1551">
            <w:pPr>
              <w:rPr>
                <w:snapToGrid/>
                <w:szCs w:val="24"/>
              </w:rPr>
            </w:pPr>
            <w:proofErr w:type="spellStart"/>
            <w:r w:rsidRPr="005B1551">
              <w:rPr>
                <w:rFonts w:ascii="Arial" w:hAnsi="Arial" w:cs="Arial"/>
                <w:snapToGrid/>
                <w:szCs w:val="24"/>
              </w:rPr>
              <w:t>i</w:t>
            </w:r>
            <w:proofErr w:type="spellEnd"/>
            <w:r w:rsidRPr="005B1551">
              <w:rPr>
                <w:rFonts w:ascii="Arial" w:hAnsi="Arial" w:cs="Arial"/>
                <w:snapToGrid/>
                <w:szCs w:val="24"/>
              </w:rPr>
              <w:t>. An ability to engage in life-long learning</w:t>
            </w:r>
          </w:p>
        </w:tc>
        <w:tc>
          <w:tcPr>
            <w:tcW w:w="1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0E0E0"/>
            <w:vAlign w:val="center"/>
          </w:tcPr>
          <w:p w:rsidR="005B1551" w:rsidRPr="005B1551" w:rsidRDefault="005B1551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snapToGrid/>
                <w:sz w:val="40"/>
                <w:szCs w:val="40"/>
              </w:rPr>
              <w:sym w:font="Wingdings 2" w:char="0035"/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0E0E0"/>
            <w:vAlign w:val="center"/>
          </w:tcPr>
          <w:p w:rsidR="005B1551" w:rsidRPr="005B1551" w:rsidRDefault="005B1551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snapToGrid/>
                <w:sz w:val="40"/>
                <w:szCs w:val="40"/>
              </w:rPr>
              <w:sym w:font="Wingdings 2" w:char="0035"/>
            </w:r>
          </w:p>
        </w:tc>
        <w:tc>
          <w:tcPr>
            <w:tcW w:w="1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0E0E0"/>
            <w:vAlign w:val="center"/>
          </w:tcPr>
          <w:p w:rsidR="005B1551" w:rsidRPr="005B1551" w:rsidRDefault="00FD3B95" w:rsidP="005B1551">
            <w:pPr>
              <w:jc w:val="center"/>
              <w:rPr>
                <w:snapToGrid/>
                <w:szCs w:val="24"/>
              </w:rPr>
            </w:pPr>
            <w:r>
              <w:rPr>
                <w:snapToGrid/>
                <w:sz w:val="40"/>
                <w:szCs w:val="40"/>
              </w:rPr>
              <w:t>X</w:t>
            </w:r>
          </w:p>
        </w:tc>
        <w:tc>
          <w:tcPr>
            <w:tcW w:w="1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0E0E0"/>
            <w:vAlign w:val="center"/>
          </w:tcPr>
          <w:p w:rsidR="005B1551" w:rsidRPr="005B1551" w:rsidRDefault="005B1551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snapToGrid/>
                <w:sz w:val="40"/>
                <w:szCs w:val="40"/>
              </w:rPr>
              <w:sym w:font="Wingdings 2" w:char="0035"/>
            </w:r>
          </w:p>
        </w:tc>
      </w:tr>
      <w:tr w:rsidR="005B1551" w:rsidRPr="005B1551" w:rsidTr="00706C1D">
        <w:tc>
          <w:tcPr>
            <w:tcW w:w="29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B1551" w:rsidRPr="005B1551" w:rsidRDefault="005B1551" w:rsidP="005B1551">
            <w:pPr>
              <w:rPr>
                <w:snapToGrid/>
                <w:szCs w:val="24"/>
              </w:rPr>
            </w:pPr>
            <w:r w:rsidRPr="005B1551">
              <w:rPr>
                <w:rFonts w:ascii="Arial" w:hAnsi="Arial" w:cs="Arial"/>
                <w:snapToGrid/>
                <w:szCs w:val="24"/>
              </w:rPr>
              <w:t>j. A knowledge of contemporary issues</w:t>
            </w:r>
          </w:p>
        </w:tc>
        <w:tc>
          <w:tcPr>
            <w:tcW w:w="1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5B1551" w:rsidRPr="005B1551" w:rsidRDefault="005B1551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snapToGrid/>
                <w:sz w:val="40"/>
                <w:szCs w:val="40"/>
              </w:rPr>
              <w:sym w:font="Wingdings 2" w:char="0035"/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B1551" w:rsidRPr="005B1551" w:rsidRDefault="00FD3B95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snapToGrid/>
                <w:sz w:val="40"/>
                <w:szCs w:val="40"/>
              </w:rPr>
              <w:sym w:font="Wingdings 2" w:char="0035"/>
            </w:r>
          </w:p>
        </w:tc>
        <w:tc>
          <w:tcPr>
            <w:tcW w:w="1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5B1551" w:rsidRPr="005B1551" w:rsidRDefault="00FD3B95" w:rsidP="005B1551">
            <w:pPr>
              <w:jc w:val="center"/>
              <w:rPr>
                <w:snapToGrid/>
                <w:szCs w:val="24"/>
              </w:rPr>
            </w:pPr>
            <w:r>
              <w:rPr>
                <w:snapToGrid/>
                <w:sz w:val="40"/>
                <w:szCs w:val="40"/>
              </w:rPr>
              <w:t>X</w:t>
            </w:r>
          </w:p>
        </w:tc>
        <w:tc>
          <w:tcPr>
            <w:tcW w:w="1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B1551" w:rsidRPr="005B1551" w:rsidRDefault="005B1551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snapToGrid/>
                <w:sz w:val="40"/>
                <w:szCs w:val="40"/>
              </w:rPr>
              <w:sym w:font="Wingdings 2" w:char="0035"/>
            </w:r>
          </w:p>
        </w:tc>
      </w:tr>
      <w:tr w:rsidR="005B1551" w:rsidRPr="005B1551" w:rsidTr="00706C1D">
        <w:tc>
          <w:tcPr>
            <w:tcW w:w="29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0E0E0"/>
            <w:vAlign w:val="center"/>
          </w:tcPr>
          <w:p w:rsidR="005B1551" w:rsidRPr="005B1551" w:rsidRDefault="005B1551" w:rsidP="005B1551">
            <w:pPr>
              <w:rPr>
                <w:snapToGrid/>
                <w:szCs w:val="24"/>
              </w:rPr>
            </w:pPr>
            <w:r w:rsidRPr="005B1551">
              <w:rPr>
                <w:rFonts w:ascii="Arial" w:hAnsi="Arial" w:cs="Arial"/>
                <w:snapToGrid/>
                <w:szCs w:val="24"/>
              </w:rPr>
              <w:t xml:space="preserve">k. An ability to use the techniques, skills, and modern engineering tools necessary for engineering </w:t>
            </w:r>
            <w:r w:rsidRPr="005B1551">
              <w:rPr>
                <w:rFonts w:ascii="Arial" w:hAnsi="Arial" w:cs="Arial"/>
                <w:snapToGrid/>
                <w:szCs w:val="24"/>
              </w:rPr>
              <w:lastRenderedPageBreak/>
              <w:t>practice</w:t>
            </w:r>
          </w:p>
        </w:tc>
        <w:tc>
          <w:tcPr>
            <w:tcW w:w="1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0E0E0"/>
            <w:vAlign w:val="center"/>
          </w:tcPr>
          <w:p w:rsidR="005B1551" w:rsidRPr="005B1551" w:rsidRDefault="005B1551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snapToGrid/>
                <w:sz w:val="40"/>
                <w:szCs w:val="40"/>
              </w:rPr>
              <w:lastRenderedPageBreak/>
              <w:sym w:font="Wingdings 2" w:char="0035"/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0E0E0"/>
            <w:vAlign w:val="center"/>
          </w:tcPr>
          <w:p w:rsidR="005B1551" w:rsidRPr="005B1551" w:rsidRDefault="005B1551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snapToGrid/>
                <w:sz w:val="40"/>
                <w:szCs w:val="40"/>
              </w:rPr>
              <w:sym w:font="Wingdings 2" w:char="0035"/>
            </w:r>
          </w:p>
        </w:tc>
        <w:tc>
          <w:tcPr>
            <w:tcW w:w="1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0E0E0"/>
            <w:vAlign w:val="center"/>
          </w:tcPr>
          <w:p w:rsidR="005B1551" w:rsidRPr="005B1551" w:rsidRDefault="00FD3B95" w:rsidP="005B1551">
            <w:pPr>
              <w:jc w:val="center"/>
              <w:rPr>
                <w:snapToGrid/>
                <w:szCs w:val="24"/>
              </w:rPr>
            </w:pPr>
            <w:r>
              <w:rPr>
                <w:snapToGrid/>
                <w:sz w:val="40"/>
                <w:szCs w:val="40"/>
              </w:rPr>
              <w:t>X</w:t>
            </w:r>
          </w:p>
        </w:tc>
        <w:tc>
          <w:tcPr>
            <w:tcW w:w="1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0E0E0"/>
            <w:vAlign w:val="center"/>
          </w:tcPr>
          <w:p w:rsidR="005B1551" w:rsidRPr="005B1551" w:rsidRDefault="00FC1673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snapToGrid/>
                <w:sz w:val="40"/>
                <w:szCs w:val="40"/>
              </w:rPr>
              <w:sym w:font="Wingdings 2" w:char="0035"/>
            </w:r>
          </w:p>
        </w:tc>
      </w:tr>
      <w:tr w:rsidR="005B1551" w:rsidRPr="005B1551" w:rsidTr="00706C1D">
        <w:tc>
          <w:tcPr>
            <w:tcW w:w="29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B1551" w:rsidRPr="005B1551" w:rsidRDefault="005B1551" w:rsidP="005B1551">
            <w:pPr>
              <w:rPr>
                <w:snapToGrid/>
                <w:szCs w:val="24"/>
              </w:rPr>
            </w:pPr>
            <w:r w:rsidRPr="005B1551">
              <w:rPr>
                <w:rFonts w:ascii="Arial" w:hAnsi="Arial" w:cs="Arial"/>
                <w:snapToGrid/>
                <w:szCs w:val="24"/>
              </w:rPr>
              <w:lastRenderedPageBreak/>
              <w:t>o. Engineering design capabilities in at least two (2) of the (3) basic curriculum areas of architectural engineering, and that design has been integrated across the breadth of the program</w:t>
            </w:r>
          </w:p>
        </w:tc>
        <w:tc>
          <w:tcPr>
            <w:tcW w:w="1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5B1551" w:rsidRPr="005B1551" w:rsidRDefault="005B1551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snapToGrid/>
                <w:sz w:val="40"/>
                <w:szCs w:val="40"/>
              </w:rPr>
              <w:sym w:font="Wingdings 2" w:char="0035"/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B1551" w:rsidRPr="005B1551" w:rsidRDefault="005B1551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snapToGrid/>
                <w:sz w:val="40"/>
                <w:szCs w:val="40"/>
              </w:rPr>
              <w:sym w:font="Wingdings 2" w:char="0035"/>
            </w:r>
          </w:p>
        </w:tc>
        <w:tc>
          <w:tcPr>
            <w:tcW w:w="1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5B1551" w:rsidRPr="005B1551" w:rsidRDefault="00FD3B95" w:rsidP="005B1551">
            <w:pPr>
              <w:jc w:val="center"/>
              <w:rPr>
                <w:snapToGrid/>
                <w:szCs w:val="24"/>
              </w:rPr>
            </w:pPr>
            <w:r>
              <w:rPr>
                <w:snapToGrid/>
                <w:sz w:val="40"/>
                <w:szCs w:val="40"/>
              </w:rPr>
              <w:t>X</w:t>
            </w:r>
          </w:p>
        </w:tc>
        <w:tc>
          <w:tcPr>
            <w:tcW w:w="1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B1551" w:rsidRPr="005B1551" w:rsidRDefault="005B1551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snapToGrid/>
                <w:sz w:val="40"/>
                <w:szCs w:val="40"/>
              </w:rPr>
              <w:sym w:font="Wingdings 2" w:char="0035"/>
            </w:r>
          </w:p>
        </w:tc>
      </w:tr>
      <w:tr w:rsidR="005B1551" w:rsidRPr="005B1551" w:rsidTr="00706C1D">
        <w:tc>
          <w:tcPr>
            <w:tcW w:w="29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0E0E0"/>
            <w:vAlign w:val="center"/>
          </w:tcPr>
          <w:p w:rsidR="005B1551" w:rsidRPr="005B1551" w:rsidRDefault="005B1551" w:rsidP="005B1551">
            <w:pPr>
              <w:rPr>
                <w:snapToGrid/>
                <w:szCs w:val="24"/>
              </w:rPr>
            </w:pPr>
            <w:r w:rsidRPr="005B1551">
              <w:rPr>
                <w:rFonts w:ascii="Arial" w:hAnsi="Arial" w:cs="Arial"/>
                <w:snapToGrid/>
                <w:szCs w:val="24"/>
              </w:rPr>
              <w:t>p. Communication and interaction with other design professionals in the execution of building projects</w:t>
            </w:r>
          </w:p>
        </w:tc>
        <w:tc>
          <w:tcPr>
            <w:tcW w:w="1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0E0E0"/>
            <w:vAlign w:val="center"/>
          </w:tcPr>
          <w:p w:rsidR="005B1551" w:rsidRPr="005B1551" w:rsidRDefault="005B1551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snapToGrid/>
                <w:sz w:val="40"/>
                <w:szCs w:val="40"/>
              </w:rPr>
              <w:sym w:font="Wingdings 2" w:char="0035"/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0E0E0"/>
            <w:vAlign w:val="center"/>
          </w:tcPr>
          <w:p w:rsidR="005B1551" w:rsidRPr="005B1551" w:rsidRDefault="005B1551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snapToGrid/>
                <w:sz w:val="40"/>
                <w:szCs w:val="40"/>
              </w:rPr>
              <w:sym w:font="Wingdings 2" w:char="0035"/>
            </w:r>
          </w:p>
        </w:tc>
        <w:tc>
          <w:tcPr>
            <w:tcW w:w="1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0E0E0"/>
            <w:vAlign w:val="center"/>
          </w:tcPr>
          <w:p w:rsidR="005B1551" w:rsidRPr="005B1551" w:rsidRDefault="00FD3B95" w:rsidP="005B1551">
            <w:pPr>
              <w:jc w:val="center"/>
              <w:rPr>
                <w:snapToGrid/>
                <w:szCs w:val="24"/>
              </w:rPr>
            </w:pPr>
            <w:r>
              <w:rPr>
                <w:snapToGrid/>
                <w:sz w:val="40"/>
                <w:szCs w:val="40"/>
              </w:rPr>
              <w:t>X</w:t>
            </w:r>
          </w:p>
        </w:tc>
        <w:tc>
          <w:tcPr>
            <w:tcW w:w="1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0E0E0"/>
            <w:vAlign w:val="center"/>
          </w:tcPr>
          <w:p w:rsidR="005B1551" w:rsidRPr="005B1551" w:rsidRDefault="005B1551" w:rsidP="005B1551">
            <w:pPr>
              <w:jc w:val="center"/>
              <w:rPr>
                <w:snapToGrid/>
                <w:szCs w:val="24"/>
              </w:rPr>
            </w:pPr>
            <w:r w:rsidRPr="005B1551">
              <w:rPr>
                <w:snapToGrid/>
                <w:sz w:val="40"/>
                <w:szCs w:val="40"/>
              </w:rPr>
              <w:sym w:font="Wingdings 2" w:char="0035"/>
            </w:r>
          </w:p>
        </w:tc>
      </w:tr>
    </w:tbl>
    <w:p w:rsidR="00A63A18" w:rsidRPr="006E785B" w:rsidRDefault="00A63A18">
      <w:pPr>
        <w:rPr>
          <w:snapToGrid/>
          <w:szCs w:val="24"/>
        </w:rPr>
      </w:pPr>
    </w:p>
    <w:sectPr w:rsidR="00A63A18" w:rsidRPr="006E78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B1551"/>
    <w:rsid w:val="00007CD9"/>
    <w:rsid w:val="00014B68"/>
    <w:rsid w:val="00014FA3"/>
    <w:rsid w:val="00017490"/>
    <w:rsid w:val="00020821"/>
    <w:rsid w:val="00046E55"/>
    <w:rsid w:val="000535BD"/>
    <w:rsid w:val="0006142E"/>
    <w:rsid w:val="00063BAD"/>
    <w:rsid w:val="000A5168"/>
    <w:rsid w:val="000B423B"/>
    <w:rsid w:val="000B6FEA"/>
    <w:rsid w:val="000E5E1E"/>
    <w:rsid w:val="000F4781"/>
    <w:rsid w:val="00100D46"/>
    <w:rsid w:val="0011150A"/>
    <w:rsid w:val="00112F3C"/>
    <w:rsid w:val="001327C2"/>
    <w:rsid w:val="00145BDB"/>
    <w:rsid w:val="00151AD9"/>
    <w:rsid w:val="00155D32"/>
    <w:rsid w:val="00174482"/>
    <w:rsid w:val="001824FE"/>
    <w:rsid w:val="001849B4"/>
    <w:rsid w:val="001873BE"/>
    <w:rsid w:val="0019157D"/>
    <w:rsid w:val="001A0868"/>
    <w:rsid w:val="001A100F"/>
    <w:rsid w:val="001C5EDB"/>
    <w:rsid w:val="001E3413"/>
    <w:rsid w:val="001E53F6"/>
    <w:rsid w:val="001F0851"/>
    <w:rsid w:val="001F4DDF"/>
    <w:rsid w:val="002020B5"/>
    <w:rsid w:val="002178CA"/>
    <w:rsid w:val="00221FCE"/>
    <w:rsid w:val="002305C7"/>
    <w:rsid w:val="00241089"/>
    <w:rsid w:val="0025103B"/>
    <w:rsid w:val="002860B6"/>
    <w:rsid w:val="0029278E"/>
    <w:rsid w:val="002A57B9"/>
    <w:rsid w:val="002A5F10"/>
    <w:rsid w:val="002D3D8E"/>
    <w:rsid w:val="002D782C"/>
    <w:rsid w:val="002F7380"/>
    <w:rsid w:val="002F7827"/>
    <w:rsid w:val="00301205"/>
    <w:rsid w:val="0031620E"/>
    <w:rsid w:val="00331C4B"/>
    <w:rsid w:val="00334B22"/>
    <w:rsid w:val="0034241C"/>
    <w:rsid w:val="00343112"/>
    <w:rsid w:val="00351430"/>
    <w:rsid w:val="00355493"/>
    <w:rsid w:val="00356065"/>
    <w:rsid w:val="0036414D"/>
    <w:rsid w:val="0038268E"/>
    <w:rsid w:val="0038300F"/>
    <w:rsid w:val="003843A6"/>
    <w:rsid w:val="003A017F"/>
    <w:rsid w:val="003A379F"/>
    <w:rsid w:val="003B66AD"/>
    <w:rsid w:val="003B6C74"/>
    <w:rsid w:val="003B7230"/>
    <w:rsid w:val="003C1405"/>
    <w:rsid w:val="003C5146"/>
    <w:rsid w:val="003C6166"/>
    <w:rsid w:val="003D04E9"/>
    <w:rsid w:val="003D584C"/>
    <w:rsid w:val="003F17C9"/>
    <w:rsid w:val="00430AC0"/>
    <w:rsid w:val="00441728"/>
    <w:rsid w:val="004422ED"/>
    <w:rsid w:val="004577B4"/>
    <w:rsid w:val="00466266"/>
    <w:rsid w:val="004733CA"/>
    <w:rsid w:val="00485207"/>
    <w:rsid w:val="00486B2D"/>
    <w:rsid w:val="004B5AC6"/>
    <w:rsid w:val="004B6DF2"/>
    <w:rsid w:val="004B74AC"/>
    <w:rsid w:val="004D0CC5"/>
    <w:rsid w:val="004D6C9B"/>
    <w:rsid w:val="004E2FF3"/>
    <w:rsid w:val="004E3A4D"/>
    <w:rsid w:val="004E5044"/>
    <w:rsid w:val="004E6AAD"/>
    <w:rsid w:val="004F05B6"/>
    <w:rsid w:val="005025CB"/>
    <w:rsid w:val="00515107"/>
    <w:rsid w:val="00516458"/>
    <w:rsid w:val="00523C33"/>
    <w:rsid w:val="00535B85"/>
    <w:rsid w:val="00544DC9"/>
    <w:rsid w:val="00547A8E"/>
    <w:rsid w:val="00550D85"/>
    <w:rsid w:val="00554D62"/>
    <w:rsid w:val="00572796"/>
    <w:rsid w:val="005754DD"/>
    <w:rsid w:val="00591565"/>
    <w:rsid w:val="00593A2A"/>
    <w:rsid w:val="00594300"/>
    <w:rsid w:val="005A5807"/>
    <w:rsid w:val="005B1551"/>
    <w:rsid w:val="005E1184"/>
    <w:rsid w:val="00612817"/>
    <w:rsid w:val="00613C15"/>
    <w:rsid w:val="0063375B"/>
    <w:rsid w:val="006373E7"/>
    <w:rsid w:val="00664D43"/>
    <w:rsid w:val="006719DA"/>
    <w:rsid w:val="0067708D"/>
    <w:rsid w:val="00681F3D"/>
    <w:rsid w:val="00684A7F"/>
    <w:rsid w:val="00693522"/>
    <w:rsid w:val="00696FB6"/>
    <w:rsid w:val="006A33A5"/>
    <w:rsid w:val="006A4AF4"/>
    <w:rsid w:val="006A6A89"/>
    <w:rsid w:val="006B5A0F"/>
    <w:rsid w:val="006C4708"/>
    <w:rsid w:val="006E1EF1"/>
    <w:rsid w:val="006E5417"/>
    <w:rsid w:val="006E785B"/>
    <w:rsid w:val="006F2B60"/>
    <w:rsid w:val="006F3AED"/>
    <w:rsid w:val="007062D6"/>
    <w:rsid w:val="00706C1D"/>
    <w:rsid w:val="00713D6D"/>
    <w:rsid w:val="00731DA9"/>
    <w:rsid w:val="00732B8D"/>
    <w:rsid w:val="00734D75"/>
    <w:rsid w:val="00745438"/>
    <w:rsid w:val="00773FD4"/>
    <w:rsid w:val="00780C9A"/>
    <w:rsid w:val="00782658"/>
    <w:rsid w:val="0078332D"/>
    <w:rsid w:val="00795675"/>
    <w:rsid w:val="007A7EDF"/>
    <w:rsid w:val="007B0FA0"/>
    <w:rsid w:val="007B2950"/>
    <w:rsid w:val="007B34AB"/>
    <w:rsid w:val="007C464C"/>
    <w:rsid w:val="007C5762"/>
    <w:rsid w:val="007C59A4"/>
    <w:rsid w:val="007D7D18"/>
    <w:rsid w:val="007E0A64"/>
    <w:rsid w:val="007E3553"/>
    <w:rsid w:val="00801E36"/>
    <w:rsid w:val="00807BA6"/>
    <w:rsid w:val="008243CD"/>
    <w:rsid w:val="008265A0"/>
    <w:rsid w:val="008319D0"/>
    <w:rsid w:val="00834D05"/>
    <w:rsid w:val="008453C2"/>
    <w:rsid w:val="00845928"/>
    <w:rsid w:val="00853891"/>
    <w:rsid w:val="00855F8C"/>
    <w:rsid w:val="0086731E"/>
    <w:rsid w:val="008A7F06"/>
    <w:rsid w:val="008B184D"/>
    <w:rsid w:val="008C557B"/>
    <w:rsid w:val="008D7882"/>
    <w:rsid w:val="008E5A91"/>
    <w:rsid w:val="008E68A8"/>
    <w:rsid w:val="00902C07"/>
    <w:rsid w:val="00906E7F"/>
    <w:rsid w:val="00913323"/>
    <w:rsid w:val="0093173B"/>
    <w:rsid w:val="00934263"/>
    <w:rsid w:val="009364E6"/>
    <w:rsid w:val="00941FA0"/>
    <w:rsid w:val="00951B28"/>
    <w:rsid w:val="0095382F"/>
    <w:rsid w:val="00972CFE"/>
    <w:rsid w:val="00977D8E"/>
    <w:rsid w:val="00977EFB"/>
    <w:rsid w:val="00984A7B"/>
    <w:rsid w:val="009857F3"/>
    <w:rsid w:val="0099313A"/>
    <w:rsid w:val="009B5752"/>
    <w:rsid w:val="009B7397"/>
    <w:rsid w:val="009C32E7"/>
    <w:rsid w:val="009C34FB"/>
    <w:rsid w:val="009E48F5"/>
    <w:rsid w:val="009E62C6"/>
    <w:rsid w:val="009E7E02"/>
    <w:rsid w:val="009F0F45"/>
    <w:rsid w:val="009F1FEA"/>
    <w:rsid w:val="00A13C2C"/>
    <w:rsid w:val="00A217A4"/>
    <w:rsid w:val="00A443A1"/>
    <w:rsid w:val="00A450A5"/>
    <w:rsid w:val="00A5218B"/>
    <w:rsid w:val="00A5654F"/>
    <w:rsid w:val="00A63A18"/>
    <w:rsid w:val="00A66814"/>
    <w:rsid w:val="00A66B0B"/>
    <w:rsid w:val="00A7179E"/>
    <w:rsid w:val="00A72FD0"/>
    <w:rsid w:val="00A87D11"/>
    <w:rsid w:val="00A943BC"/>
    <w:rsid w:val="00AA05AF"/>
    <w:rsid w:val="00AA301A"/>
    <w:rsid w:val="00AA644F"/>
    <w:rsid w:val="00AC3077"/>
    <w:rsid w:val="00AC31CE"/>
    <w:rsid w:val="00AC39AA"/>
    <w:rsid w:val="00AC6EF2"/>
    <w:rsid w:val="00AE28ED"/>
    <w:rsid w:val="00AF5140"/>
    <w:rsid w:val="00B047CF"/>
    <w:rsid w:val="00B10334"/>
    <w:rsid w:val="00B21118"/>
    <w:rsid w:val="00B305EF"/>
    <w:rsid w:val="00B53E1A"/>
    <w:rsid w:val="00B604DE"/>
    <w:rsid w:val="00B622AC"/>
    <w:rsid w:val="00B63A66"/>
    <w:rsid w:val="00B70AD9"/>
    <w:rsid w:val="00B844DD"/>
    <w:rsid w:val="00B926A0"/>
    <w:rsid w:val="00BA36F3"/>
    <w:rsid w:val="00BB190D"/>
    <w:rsid w:val="00BB3FB0"/>
    <w:rsid w:val="00BC302D"/>
    <w:rsid w:val="00BC32B1"/>
    <w:rsid w:val="00BE5191"/>
    <w:rsid w:val="00BF047B"/>
    <w:rsid w:val="00BF573F"/>
    <w:rsid w:val="00C017A7"/>
    <w:rsid w:val="00C070A3"/>
    <w:rsid w:val="00C20905"/>
    <w:rsid w:val="00C308CD"/>
    <w:rsid w:val="00C42E8E"/>
    <w:rsid w:val="00C47825"/>
    <w:rsid w:val="00C47C3F"/>
    <w:rsid w:val="00C56F76"/>
    <w:rsid w:val="00C60AF2"/>
    <w:rsid w:val="00C66953"/>
    <w:rsid w:val="00C778F6"/>
    <w:rsid w:val="00C8111F"/>
    <w:rsid w:val="00C840DF"/>
    <w:rsid w:val="00C94E8C"/>
    <w:rsid w:val="00CA1E80"/>
    <w:rsid w:val="00CA47D1"/>
    <w:rsid w:val="00CB77D3"/>
    <w:rsid w:val="00CB787E"/>
    <w:rsid w:val="00CD10DC"/>
    <w:rsid w:val="00CD6DA5"/>
    <w:rsid w:val="00CF31AB"/>
    <w:rsid w:val="00D0492C"/>
    <w:rsid w:val="00D05CFD"/>
    <w:rsid w:val="00D21921"/>
    <w:rsid w:val="00D24A31"/>
    <w:rsid w:val="00D35D78"/>
    <w:rsid w:val="00D54CD4"/>
    <w:rsid w:val="00D57C1E"/>
    <w:rsid w:val="00D57ECE"/>
    <w:rsid w:val="00D66BF1"/>
    <w:rsid w:val="00D87C28"/>
    <w:rsid w:val="00D92918"/>
    <w:rsid w:val="00D95565"/>
    <w:rsid w:val="00DA4376"/>
    <w:rsid w:val="00DE124A"/>
    <w:rsid w:val="00DE5DF6"/>
    <w:rsid w:val="00DE63E7"/>
    <w:rsid w:val="00DE7B20"/>
    <w:rsid w:val="00DF5DA0"/>
    <w:rsid w:val="00E12A47"/>
    <w:rsid w:val="00E13F13"/>
    <w:rsid w:val="00E1713E"/>
    <w:rsid w:val="00E22D85"/>
    <w:rsid w:val="00E23DCF"/>
    <w:rsid w:val="00E2555A"/>
    <w:rsid w:val="00E27738"/>
    <w:rsid w:val="00E41F7E"/>
    <w:rsid w:val="00E6124F"/>
    <w:rsid w:val="00E63218"/>
    <w:rsid w:val="00E64960"/>
    <w:rsid w:val="00E7781A"/>
    <w:rsid w:val="00E86D1D"/>
    <w:rsid w:val="00E940DC"/>
    <w:rsid w:val="00E97B00"/>
    <w:rsid w:val="00EA0820"/>
    <w:rsid w:val="00EA77A2"/>
    <w:rsid w:val="00ED4306"/>
    <w:rsid w:val="00F015FA"/>
    <w:rsid w:val="00F05C6E"/>
    <w:rsid w:val="00F11CB1"/>
    <w:rsid w:val="00F12366"/>
    <w:rsid w:val="00F5002D"/>
    <w:rsid w:val="00F56D8A"/>
    <w:rsid w:val="00F56FA0"/>
    <w:rsid w:val="00F63FF8"/>
    <w:rsid w:val="00F64FF1"/>
    <w:rsid w:val="00F6521D"/>
    <w:rsid w:val="00FA4BE2"/>
    <w:rsid w:val="00FB2697"/>
    <w:rsid w:val="00FC1673"/>
    <w:rsid w:val="00FD0C19"/>
    <w:rsid w:val="00FD3B95"/>
    <w:rsid w:val="00FE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A100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1A100F"/>
    <w:rPr>
      <w:rFonts w:ascii="Arial" w:hAnsi="Arial" w:cs="Arial"/>
      <w:sz w:val="20"/>
    </w:rPr>
  </w:style>
  <w:style w:type="paragraph" w:styleId="NormalWeb">
    <w:name w:val="Normal (Web)"/>
    <w:basedOn w:val="Normal"/>
    <w:rsid w:val="005B1551"/>
    <w:pPr>
      <w:spacing w:before="100" w:beforeAutospacing="1" w:after="100" w:afterAutospacing="1"/>
    </w:pPr>
    <w:rPr>
      <w:snapToGrid/>
      <w:szCs w:val="24"/>
    </w:rPr>
  </w:style>
  <w:style w:type="character" w:customStyle="1" w:styleId="spelle">
    <w:name w:val="spelle"/>
    <w:basedOn w:val="DefaultParagraphFont"/>
    <w:rsid w:val="005B1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PSUAE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A Broskey</dc:creator>
  <cp:lastModifiedBy>Julia A Broskey</cp:lastModifiedBy>
  <cp:revision>4</cp:revision>
  <dcterms:created xsi:type="dcterms:W3CDTF">2012-04-16T15:44:00Z</dcterms:created>
  <dcterms:modified xsi:type="dcterms:W3CDTF">2012-04-26T19:54:00Z</dcterms:modified>
</cp:coreProperties>
</file>